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B8" w:rsidRDefault="003D08F5" w:rsidP="00DE2AB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1A2CBC">
        <w:rPr>
          <w:rFonts w:ascii="Cambria" w:eastAsia="Times New Roman" w:hAnsi="Cambria" w:cs="Times New Roman"/>
          <w:sz w:val="24"/>
          <w:szCs w:val="24"/>
          <w:lang w:eastAsia="pl-PL"/>
        </w:rPr>
        <w:t>NKIETA DOTYCZĄCA</w:t>
      </w:r>
      <w:r w:rsidR="00103F6E" w:rsidRPr="00606E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PROJEKTU UCHWAŁY </w:t>
      </w:r>
    </w:p>
    <w:p w:rsidR="00DE2AB8" w:rsidRPr="00346E43" w:rsidRDefault="00DE2AB8" w:rsidP="00DE2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W ŻAGANIU</w:t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WYZNACZENIU OBSZARU ZDEGRADOWANEGO I OBSZARU REWITALIZACJI NA TERENIE </w:t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br/>
        <w:t>GMINY </w:t>
      </w:r>
      <w:r>
        <w:rPr>
          <w:rFonts w:ascii="Times New Roman" w:hAnsi="Times New Roman" w:cs="Times New Roman"/>
          <w:b/>
          <w:bCs/>
          <w:sz w:val="24"/>
          <w:szCs w:val="24"/>
        </w:rPr>
        <w:t>ŻAGAŃ</w:t>
      </w:r>
    </w:p>
    <w:p w:rsidR="00DE2AB8" w:rsidRPr="00346E43" w:rsidRDefault="00DE2AB8" w:rsidP="00DE2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B8" w:rsidRPr="00346E43" w:rsidRDefault="00DE2AB8" w:rsidP="00DE2AB8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Zapraszamy do udziału w konsultacjach społecznych dotyczących projektu uchwały Rady </w:t>
      </w:r>
      <w:r>
        <w:rPr>
          <w:rFonts w:ascii="Times New Roman" w:hAnsi="Times New Roman" w:cs="Times New Roman"/>
          <w:sz w:val="24"/>
          <w:szCs w:val="24"/>
        </w:rPr>
        <w:t>Gminy w Żaganiu</w:t>
      </w:r>
      <w:r w:rsidRPr="00346E43">
        <w:rPr>
          <w:rFonts w:ascii="Times New Roman" w:hAnsi="Times New Roman" w:cs="Times New Roman"/>
          <w:sz w:val="24"/>
          <w:szCs w:val="24"/>
        </w:rPr>
        <w:t xml:space="preserve"> w sprawie wyznaczenia obszaru zdegradowanego i obszaru rewitalizacji.</w:t>
      </w:r>
    </w:p>
    <w:p w:rsidR="00DE2AB8" w:rsidRPr="00346E43" w:rsidRDefault="00DE2AB8" w:rsidP="00DE2AB8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>Przekazujemy kwestionariusz służący do przesłania pytań i opinii dotyczących tego tematu. Podstawą do wskazania ww. obszarów jest „Diagnoza i delimitacja obszaru zdegradowanego i obszaru rewitalizacji w gminie </w:t>
      </w:r>
      <w:r>
        <w:rPr>
          <w:rFonts w:ascii="Times New Roman" w:hAnsi="Times New Roman" w:cs="Times New Roman"/>
          <w:sz w:val="24"/>
          <w:szCs w:val="24"/>
        </w:rPr>
        <w:t>Żagań</w:t>
      </w:r>
      <w:r w:rsidRPr="00346E43">
        <w:rPr>
          <w:rFonts w:ascii="Times New Roman" w:hAnsi="Times New Roman" w:cs="Times New Roman"/>
          <w:sz w:val="24"/>
          <w:szCs w:val="24"/>
        </w:rPr>
        <w:t xml:space="preserve">”. Proponowana uchwała jest istotna, gdyż wskazuje obszary, które będą objęte procesem rewitalizacji w najbliższych latach. Przełoży się to na możliwość pozyskiwania dodatkowy funduszy zewnętrznych na poprawę jakości życia. </w:t>
      </w:r>
    </w:p>
    <w:p w:rsidR="00DE2AB8" w:rsidRDefault="00DE2AB8" w:rsidP="00DE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>Zgodnie z projektem uchwały, do obszaru zdegradowanego oraz obszaru rewitalizacji zaliczono następujące części gminy:</w:t>
      </w:r>
    </w:p>
    <w:p w:rsidR="00DE2AB8" w:rsidRPr="00346E43" w:rsidRDefault="00DE2AB8" w:rsidP="00DE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B8" w:rsidRPr="00346E43" w:rsidRDefault="00DE2AB8" w:rsidP="00DE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  <w:u w:val="single"/>
        </w:rPr>
        <w:t>Do obszaru zdegradowanego wchodzą podobszary</w:t>
      </w:r>
      <w:r w:rsidRPr="00346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114" w:rsidRDefault="00DE2AB8" w:rsidP="00192114">
      <w:pPr>
        <w:spacing w:after="0" w:line="240" w:lineRule="auto"/>
        <w:jc w:val="both"/>
        <w:rPr>
          <w:b/>
          <w:bCs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Miejscowości: </w:t>
      </w:r>
      <w:r w:rsidR="00192114" w:rsidRPr="0054029A">
        <w:rPr>
          <w:b/>
          <w:bCs/>
        </w:rPr>
        <w:t xml:space="preserve">Chrobrów, Dzietrzychowice, Gryżyce, Dybów, Jelenin, </w:t>
      </w:r>
      <w:r w:rsidR="00192114">
        <w:rPr>
          <w:b/>
          <w:bCs/>
        </w:rPr>
        <w:t>Ł</w:t>
      </w:r>
      <w:r w:rsidR="00192114" w:rsidRPr="0054029A">
        <w:rPr>
          <w:b/>
          <w:bCs/>
        </w:rPr>
        <w:t>ozy, Kocin, Miodnica, Pruszków, Rudawica i Stara Kopernia</w:t>
      </w:r>
    </w:p>
    <w:p w:rsidR="00192114" w:rsidRPr="00346E43" w:rsidRDefault="00192114" w:rsidP="001921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E2AB8" w:rsidRDefault="003D08F5" w:rsidP="0019211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 obszaru rewitalizacji wchodzą podobszary:</w:t>
      </w:r>
    </w:p>
    <w:p w:rsidR="00606E44" w:rsidRDefault="00192114" w:rsidP="00192114">
      <w:pPr>
        <w:spacing w:after="0" w:line="240" w:lineRule="auto"/>
        <w:jc w:val="both"/>
        <w:rPr>
          <w:b/>
          <w:bCs/>
        </w:rPr>
      </w:pPr>
      <w:r w:rsidRPr="0054029A">
        <w:rPr>
          <w:b/>
          <w:bCs/>
        </w:rPr>
        <w:t xml:space="preserve">Dzietrzychowice, Jelenin, Miodnica, </w:t>
      </w:r>
    </w:p>
    <w:p w:rsidR="00192114" w:rsidRPr="00606E44" w:rsidRDefault="00192114" w:rsidP="0019211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155" w:rsidRDefault="00103F6E" w:rsidP="001E2155">
      <w:pPr>
        <w:pStyle w:val="Default"/>
        <w:spacing w:line="360" w:lineRule="auto"/>
        <w:jc w:val="both"/>
        <w:rPr>
          <w:b/>
          <w:bCs/>
        </w:rPr>
      </w:pPr>
      <w:r w:rsidRPr="003D08F5">
        <w:rPr>
          <w:rFonts w:ascii="Cambria" w:eastAsia="Times New Roman" w:hAnsi="Cambria"/>
          <w:lang w:eastAsia="pl-PL"/>
        </w:rPr>
        <w:t xml:space="preserve">Konsultacje społeczne będą prowadzone </w:t>
      </w:r>
      <w:r w:rsidR="001E2155" w:rsidRPr="003D08F5">
        <w:rPr>
          <w:b/>
          <w:bCs/>
        </w:rPr>
        <w:t xml:space="preserve">od </w:t>
      </w:r>
      <w:r w:rsidR="003D08F5" w:rsidRPr="003D08F5">
        <w:rPr>
          <w:b/>
          <w:bCs/>
        </w:rPr>
        <w:t>22.09</w:t>
      </w:r>
      <w:r w:rsidR="001E2155" w:rsidRPr="003D08F5">
        <w:rPr>
          <w:b/>
          <w:bCs/>
        </w:rPr>
        <w:t>2023 r.</w:t>
      </w:r>
      <w:r w:rsidR="003D08F5" w:rsidRPr="003D08F5">
        <w:rPr>
          <w:b/>
          <w:bCs/>
        </w:rPr>
        <w:t xml:space="preserve"> do 21.10.2023</w:t>
      </w:r>
    </w:p>
    <w:p w:rsidR="00DE2AB8" w:rsidRDefault="00DE2AB8" w:rsidP="0010785A">
      <w:pPr>
        <w:jc w:val="both"/>
        <w:rPr>
          <w:rFonts w:ascii="Cambria" w:eastAsia="Times New Roman" w:hAnsi="Cambria"/>
          <w:lang w:eastAsia="pl-PL"/>
        </w:rPr>
      </w:pPr>
    </w:p>
    <w:p w:rsidR="001A2CBC" w:rsidRDefault="001A2CBC" w:rsidP="0010785A">
      <w:pPr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Kwestionariusz ankiety będzie dostępny pod linkiem</w:t>
      </w:r>
    </w:p>
    <w:p w:rsidR="00303C84" w:rsidRDefault="00303C84" w:rsidP="001A2CBC">
      <w:pPr>
        <w:jc w:val="both"/>
      </w:pPr>
      <w:hyperlink r:id="rId4" w:tgtFrame="_blank" w:history="1">
        <w:r>
          <w:rPr>
            <w:rStyle w:val="Hipercze"/>
          </w:rPr>
          <w:t>https://forms.gle/jfh9wnQJBMZkGAYQ7</w:t>
        </w:r>
      </w:hyperlink>
    </w:p>
    <w:p w:rsidR="001A2CBC" w:rsidRDefault="001A2CBC" w:rsidP="001A2CBC">
      <w:pPr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Link będzie aktywny w terminie trwania konsultacji</w:t>
      </w:r>
      <w:r w:rsidR="00103F6E" w:rsidRPr="00606E44">
        <w:rPr>
          <w:rFonts w:ascii="Cambria" w:eastAsia="Times New Roman" w:hAnsi="Cambria"/>
          <w:lang w:eastAsia="pl-PL"/>
        </w:rPr>
        <w:t>.</w:t>
      </w:r>
    </w:p>
    <w:p w:rsidR="00103F6E" w:rsidRDefault="00103F6E" w:rsidP="001A2CBC">
      <w:pPr>
        <w:jc w:val="both"/>
        <w:rPr>
          <w:rFonts w:ascii="Cambria" w:eastAsia="Times New Roman" w:hAnsi="Cambria"/>
          <w:lang w:eastAsia="pl-PL"/>
        </w:rPr>
      </w:pPr>
      <w:r w:rsidRPr="00606E44">
        <w:rPr>
          <w:rFonts w:ascii="Cambria" w:eastAsia="Times New Roman" w:hAnsi="Cambria"/>
          <w:lang w:eastAsia="pl-PL"/>
        </w:rPr>
        <w:br/>
        <w:t>Dziękujemy za poświęcony czas i podzielenie się opinią!</w:t>
      </w: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1A2CBC">
      <w:pPr>
        <w:jc w:val="both"/>
        <w:rPr>
          <w:rFonts w:ascii="Cambria" w:eastAsia="Times New Roman" w:hAnsi="Cambria"/>
          <w:lang w:eastAsia="pl-PL"/>
        </w:rPr>
      </w:pPr>
    </w:p>
    <w:p w:rsidR="00ED64EE" w:rsidRDefault="00ED64EE" w:rsidP="00ED64EE">
      <w:pPr>
        <w:jc w:val="both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highlight w:val="yellow"/>
          <w:lang w:eastAsia="pl-PL"/>
        </w:rPr>
        <w:t>WZÓR ANKETY</w:t>
      </w: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Jeśli masz komentarze lub sugestie dotyczące treści projektu uchwały o wyznaczeniu obszaru zdegradowanego i obszaru rewitalizacji w gminie Żagań, to napisz je poniżej.</w:t>
      </w:r>
    </w:p>
    <w:p w:rsidR="00ED64EE" w:rsidRDefault="00D83D5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6.5pt;height:60.75pt" o:ole="">
            <v:imagedata r:id="rId5" o:title=""/>
          </v:shape>
          <w:control r:id="rId6" w:name="DefaultOcxName" w:shapeid="_x0000_i1033"/>
        </w:object>
      </w: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Jeśli masz inne komentarze lub sugestie dotyczące obszaru rewitalizacji, to napisz je poniżej.</w:t>
      </w:r>
    </w:p>
    <w:p w:rsidR="00ED64EE" w:rsidRDefault="00D83D5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</w:rPr>
        <w:object w:dxaOrig="1440" w:dyaOrig="1440">
          <v:shape id="_x0000_i1036" type="#_x0000_t75" style="width:136.5pt;height:60.75pt" o:ole="">
            <v:imagedata r:id="rId5" o:title=""/>
          </v:shape>
          <w:control r:id="rId7" w:name="DefaultOcxName1" w:shapeid="_x0000_i1036"/>
        </w:object>
      </w: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Jestem:</w:t>
      </w:r>
    </w:p>
    <w:p w:rsidR="00ED64EE" w:rsidRDefault="00ED64E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(zaznacz wszystkie właściwe odpowiedzi)</w:t>
      </w:r>
    </w:p>
    <w:p w:rsidR="00ED64EE" w:rsidRDefault="00D83D5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3D5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8.65pt;margin-top:5.6pt;width:11.25pt;height:7.15pt;z-index:251660288"/>
        </w:pic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ab/>
        <w:t>mieszkańcem/nką gminy Żagań</w:t>
      </w:r>
    </w:p>
    <w:p w:rsidR="00ED64EE" w:rsidRDefault="00D83D5E" w:rsidP="00ED64EE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3D5E">
        <w:pict>
          <v:shape id="_x0000_s1027" type="#_x0000_t109" style="position:absolute;left:0;text-align:left;margin-left:8.65pt;margin-top:5.8pt;width:11.25pt;height:7.15pt;z-index:251661312"/>
        </w:pic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>przedsiębiorcą/przedsiębiorczynią</w:t>
      </w:r>
    </w:p>
    <w:p w:rsidR="00ED64EE" w:rsidRDefault="00D83D5E" w:rsidP="00ED64EE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3D5E">
        <w:pict>
          <v:shape id="_x0000_s1028" type="#_x0000_t109" style="position:absolute;left:0;text-align:left;margin-left:8.65pt;margin-top:1.45pt;width:11.25pt;height:7.15pt;z-index:251662336"/>
        </w:pic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>przedstawicielem/ką organizacji pozarządowej lub grupy nieformalnej</w:t>
      </w:r>
    </w:p>
    <w:p w:rsidR="00ED64EE" w:rsidRDefault="00D83D5E" w:rsidP="00ED64EE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3D5E">
        <w:pict>
          <v:shape id="_x0000_s1030" type="#_x0000_t109" style="position:absolute;left:0;text-align:left;margin-left:13.9pt;margin-top:20.4pt;width:11.25pt;height:7.15pt;z-index:251663360"/>
        </w:pict>
      </w:r>
      <w:r w:rsidRPr="00D83D5E">
        <w:pict>
          <v:shape id="_x0000_s1029" type="#_x0000_t109" style="position:absolute;left:0;text-align:left;margin-left:13.9pt;margin-top:6.55pt;width:11.25pt;height:7.15pt;z-index:251664384"/>
        </w:pic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>przedstawicielem/ką jednostki samorządu terytorialnego lub jego jednostki organizacyjnej</w:t>
      </w:r>
    </w:p>
    <w:p w:rsidR="00ED64EE" w:rsidRDefault="00D83D5E" w:rsidP="00ED64EE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3D5E">
        <w:pict>
          <v:shape id="_x0000_s1031" type="#_x0000_t109" style="position:absolute;left:0;text-align:left;margin-left:13.9pt;margin-top:7.25pt;width:11.25pt;height:7.15pt;z-index:251665408"/>
        </w:pict>
      </w:r>
      <w:r w:rsidR="00ED64EE">
        <w:rPr>
          <w:rFonts w:ascii="Cambria" w:eastAsia="Times New Roman" w:hAnsi="Cambria" w:cs="Times New Roman"/>
          <w:sz w:val="24"/>
          <w:szCs w:val="24"/>
          <w:lang w:eastAsia="pl-PL"/>
        </w:rPr>
        <w:t>przedstawicielem/ką organów władzy publicznej</w:t>
      </w:r>
    </w:p>
    <w:p w:rsidR="00ED64EE" w:rsidRDefault="00ED64EE" w:rsidP="00ED64EE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Inne:</w:t>
      </w:r>
    </w:p>
    <w:p w:rsidR="00ED64EE" w:rsidRDefault="00D83D5E" w:rsidP="00ED64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</w:rPr>
        <w:object w:dxaOrig="1440" w:dyaOrig="1440">
          <v:shape id="_x0000_i1039" type="#_x0000_t75" style="width:42pt;height:18pt" o:ole="">
            <v:imagedata r:id="rId8" o:title=""/>
          </v:shape>
          <w:control r:id="rId9" w:name="DefaultOcxName2" w:shapeid="_x0000_i1039"/>
        </w:object>
      </w:r>
    </w:p>
    <w:p w:rsidR="00ED64EE" w:rsidRDefault="00ED64EE" w:rsidP="00ED64EE">
      <w:pPr>
        <w:rPr>
          <w:rFonts w:ascii="Cambria" w:hAnsi="Cambria"/>
        </w:rPr>
      </w:pPr>
    </w:p>
    <w:p w:rsidR="00ED64EE" w:rsidRDefault="00ED64EE" w:rsidP="00ED64EE">
      <w:pPr>
        <w:jc w:val="both"/>
        <w:rPr>
          <w:b/>
          <w:bCs/>
        </w:rPr>
      </w:pPr>
    </w:p>
    <w:p w:rsidR="00ED64EE" w:rsidRPr="001E2155" w:rsidRDefault="00ED64EE" w:rsidP="001A2CBC">
      <w:pPr>
        <w:jc w:val="both"/>
        <w:rPr>
          <w:b/>
          <w:bCs/>
        </w:rPr>
      </w:pPr>
    </w:p>
    <w:sectPr w:rsidR="00ED64EE" w:rsidRPr="001E2155" w:rsidSect="001A2C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F6E"/>
    <w:rsid w:val="00042637"/>
    <w:rsid w:val="00103F6E"/>
    <w:rsid w:val="0010785A"/>
    <w:rsid w:val="00192114"/>
    <w:rsid w:val="001A2CBC"/>
    <w:rsid w:val="001B3601"/>
    <w:rsid w:val="001E2155"/>
    <w:rsid w:val="00275BEF"/>
    <w:rsid w:val="002978C1"/>
    <w:rsid w:val="002F3494"/>
    <w:rsid w:val="00303C84"/>
    <w:rsid w:val="003249DC"/>
    <w:rsid w:val="003D08F5"/>
    <w:rsid w:val="00455C1D"/>
    <w:rsid w:val="00606E44"/>
    <w:rsid w:val="00767627"/>
    <w:rsid w:val="008A6004"/>
    <w:rsid w:val="008D2AE2"/>
    <w:rsid w:val="00930A24"/>
    <w:rsid w:val="009B21C0"/>
    <w:rsid w:val="00A87298"/>
    <w:rsid w:val="00AA11A6"/>
    <w:rsid w:val="00AD6727"/>
    <w:rsid w:val="00CA1484"/>
    <w:rsid w:val="00D25EDC"/>
    <w:rsid w:val="00D714E0"/>
    <w:rsid w:val="00D83D5E"/>
    <w:rsid w:val="00DE2AB8"/>
    <w:rsid w:val="00DF601F"/>
    <w:rsid w:val="00ED64EE"/>
    <w:rsid w:val="00F03325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bmsme">
    <w:name w:val="ebmsme"/>
    <w:basedOn w:val="Domylnaczcionkaakapitu"/>
    <w:rsid w:val="00103F6E"/>
  </w:style>
  <w:style w:type="character" w:styleId="Hipercze">
    <w:name w:val="Hyperlink"/>
    <w:basedOn w:val="Domylnaczcionkaakapitu"/>
    <w:uiPriority w:val="99"/>
    <w:semiHidden/>
    <w:unhideWhenUsed/>
    <w:rsid w:val="00103F6E"/>
    <w:rPr>
      <w:color w:val="0000FF"/>
      <w:u w:val="single"/>
    </w:rPr>
  </w:style>
  <w:style w:type="character" w:customStyle="1" w:styleId="m7eme">
    <w:name w:val="m7eme"/>
    <w:basedOn w:val="Domylnaczcionkaakapitu"/>
    <w:rsid w:val="00103F6E"/>
  </w:style>
  <w:style w:type="character" w:customStyle="1" w:styleId="adtyne">
    <w:name w:val="adtyne"/>
    <w:basedOn w:val="Domylnaczcionkaakapitu"/>
    <w:rsid w:val="00103F6E"/>
  </w:style>
  <w:style w:type="paragraph" w:customStyle="1" w:styleId="Default">
    <w:name w:val="Default"/>
    <w:rsid w:val="001E2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F3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2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0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s://forms.gle/jfh9wnQJBMZkGAYQ7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16</cp:revision>
  <cp:lastPrinted>2023-07-17T07:13:00Z</cp:lastPrinted>
  <dcterms:created xsi:type="dcterms:W3CDTF">2023-07-17T06:09:00Z</dcterms:created>
  <dcterms:modified xsi:type="dcterms:W3CDTF">2023-09-22T06:45:00Z</dcterms:modified>
</cp:coreProperties>
</file>