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E4" w:rsidRPr="00C80043" w:rsidRDefault="00C80043" w:rsidP="00A22A9E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22A9E" w:rsidRPr="00C80043">
        <w:rPr>
          <w:rFonts w:ascii="Times New Roman" w:hAnsi="Times New Roman" w:cs="Times New Roman"/>
          <w:sz w:val="20"/>
          <w:szCs w:val="20"/>
        </w:rPr>
        <w:t xml:space="preserve">          Załącznik do Zarządzenia </w:t>
      </w:r>
      <w:r w:rsidR="00A22A9E" w:rsidRPr="0063471E">
        <w:rPr>
          <w:rFonts w:ascii="Times New Roman" w:hAnsi="Times New Roman" w:cs="Times New Roman"/>
          <w:sz w:val="20"/>
          <w:szCs w:val="20"/>
        </w:rPr>
        <w:t>Nr</w:t>
      </w:r>
      <w:r w:rsidR="00A22A9E" w:rsidRPr="00C80043">
        <w:rPr>
          <w:rFonts w:ascii="Times New Roman" w:hAnsi="Times New Roman" w:cs="Times New Roman"/>
          <w:sz w:val="20"/>
          <w:szCs w:val="20"/>
        </w:rPr>
        <w:t xml:space="preserve"> </w:t>
      </w:r>
      <w:r w:rsidR="0063471E">
        <w:rPr>
          <w:rFonts w:ascii="Times New Roman" w:hAnsi="Times New Roman" w:cs="Times New Roman"/>
          <w:sz w:val="20"/>
          <w:szCs w:val="20"/>
        </w:rPr>
        <w:t>93/2022</w:t>
      </w:r>
    </w:p>
    <w:p w:rsidR="00A22A9E" w:rsidRPr="00C80043" w:rsidRDefault="00A22A9E" w:rsidP="00A22A9E">
      <w:pPr>
        <w:pStyle w:val="Bezodstpw"/>
        <w:ind w:left="4248"/>
        <w:rPr>
          <w:rFonts w:ascii="Times New Roman" w:hAnsi="Times New Roman" w:cs="Times New Roman"/>
          <w:sz w:val="20"/>
          <w:szCs w:val="20"/>
        </w:rPr>
      </w:pPr>
      <w:r w:rsidRPr="00C800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043">
        <w:rPr>
          <w:rFonts w:ascii="Times New Roman" w:hAnsi="Times New Roman" w:cs="Times New Roman"/>
          <w:sz w:val="20"/>
          <w:szCs w:val="20"/>
        </w:rPr>
        <w:t xml:space="preserve">      </w:t>
      </w:r>
      <w:r w:rsidR="00235952" w:rsidRPr="00C80043">
        <w:rPr>
          <w:rFonts w:ascii="Times New Roman" w:hAnsi="Times New Roman" w:cs="Times New Roman"/>
          <w:sz w:val="20"/>
          <w:szCs w:val="20"/>
        </w:rPr>
        <w:t xml:space="preserve">Wójta Gminy Żagań </w:t>
      </w:r>
      <w:r w:rsidR="00235952" w:rsidRPr="0063471E">
        <w:rPr>
          <w:rFonts w:ascii="Times New Roman" w:hAnsi="Times New Roman" w:cs="Times New Roman"/>
          <w:sz w:val="20"/>
          <w:szCs w:val="20"/>
        </w:rPr>
        <w:t>z dnia</w:t>
      </w:r>
      <w:r w:rsidR="00235952" w:rsidRPr="00C80043">
        <w:rPr>
          <w:rFonts w:ascii="Times New Roman" w:hAnsi="Times New Roman" w:cs="Times New Roman"/>
          <w:sz w:val="20"/>
          <w:szCs w:val="20"/>
        </w:rPr>
        <w:t xml:space="preserve"> </w:t>
      </w:r>
      <w:r w:rsidR="0063471E">
        <w:rPr>
          <w:rFonts w:ascii="Times New Roman" w:hAnsi="Times New Roman" w:cs="Times New Roman"/>
          <w:sz w:val="20"/>
          <w:szCs w:val="20"/>
        </w:rPr>
        <w:t>6 grudnia</w:t>
      </w:r>
      <w:r w:rsidRPr="00C80043">
        <w:rPr>
          <w:rFonts w:ascii="Times New Roman" w:hAnsi="Times New Roman" w:cs="Times New Roman"/>
          <w:sz w:val="20"/>
          <w:szCs w:val="20"/>
        </w:rPr>
        <w:t xml:space="preserve"> 2022 r. </w:t>
      </w:r>
    </w:p>
    <w:p w:rsidR="00A22A9E" w:rsidRDefault="00A22A9E" w:rsidP="00FD6E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2A9E" w:rsidRPr="00C80043" w:rsidRDefault="00A22A9E" w:rsidP="00FD6E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D6EE4" w:rsidRPr="00C80043" w:rsidRDefault="009F443F" w:rsidP="009F443F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C80043">
        <w:rPr>
          <w:rFonts w:ascii="Times New Roman" w:hAnsi="Times New Roman" w:cs="Times New Roman"/>
          <w:b/>
          <w:u w:val="single"/>
        </w:rPr>
        <w:t xml:space="preserve">Wykaz </w:t>
      </w:r>
      <w:r w:rsidR="00A22A9E" w:rsidRPr="00C80043">
        <w:rPr>
          <w:rFonts w:ascii="Times New Roman" w:hAnsi="Times New Roman" w:cs="Times New Roman"/>
          <w:b/>
          <w:u w:val="single"/>
        </w:rPr>
        <w:t>nieruchomości przeznaczonej do sprzedaży</w:t>
      </w:r>
    </w:p>
    <w:p w:rsidR="007C69A4" w:rsidRPr="00C80043" w:rsidRDefault="007C69A4" w:rsidP="00366B53">
      <w:pPr>
        <w:pStyle w:val="Bezodstpw"/>
        <w:jc w:val="both"/>
        <w:rPr>
          <w:rFonts w:ascii="Times New Roman" w:hAnsi="Times New Roman" w:cs="Times New Roman"/>
        </w:rPr>
      </w:pPr>
    </w:p>
    <w:p w:rsidR="006A46B9" w:rsidRPr="00C80043" w:rsidRDefault="006A46B9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- Lokal mieszkalny nr 1  stanowiący odrębną nieruchomość położony w miejscowości </w:t>
      </w:r>
    </w:p>
    <w:p w:rsidR="00FD6EE4" w:rsidRPr="00C80043" w:rsidRDefault="00C8004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6A46B9" w:rsidRPr="00C80043">
        <w:rPr>
          <w:rFonts w:ascii="Times New Roman" w:hAnsi="Times New Roman" w:cs="Times New Roman"/>
        </w:rPr>
        <w:t>Stary Żagań nr budynku 14.</w:t>
      </w:r>
    </w:p>
    <w:p w:rsidR="003215E8" w:rsidRPr="00C80043" w:rsidRDefault="003215E8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215E8" w:rsidRPr="00C80043" w:rsidRDefault="006A46B9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>- Dla przedmiotowego lokalu jest prowadzona</w:t>
      </w:r>
      <w:r w:rsidR="00C9481F" w:rsidRPr="00C80043">
        <w:rPr>
          <w:rFonts w:ascii="Times New Roman" w:hAnsi="Times New Roman" w:cs="Times New Roman"/>
        </w:rPr>
        <w:t xml:space="preserve"> księga wieczysta KW nr </w:t>
      </w:r>
      <w:r w:rsidRPr="00C80043">
        <w:rPr>
          <w:rFonts w:ascii="Times New Roman" w:hAnsi="Times New Roman" w:cs="Times New Roman"/>
        </w:rPr>
        <w:t>ZG1G/00037433/0</w:t>
      </w:r>
      <w:r w:rsidR="003215E8" w:rsidRPr="00C80043">
        <w:rPr>
          <w:rFonts w:ascii="Times New Roman" w:hAnsi="Times New Roman" w:cs="Times New Roman"/>
        </w:rPr>
        <w:t>.</w:t>
      </w:r>
    </w:p>
    <w:p w:rsidR="006A46B9" w:rsidRPr="00C80043" w:rsidRDefault="006A46B9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F443F" w:rsidRPr="00C80043" w:rsidRDefault="006A46B9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- Powierzchnia użytkowa lokalu mieszkalnego 42,20 m². </w:t>
      </w:r>
    </w:p>
    <w:p w:rsidR="005A76E3" w:rsidRPr="00C80043" w:rsidRDefault="005A76E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 </w:t>
      </w:r>
      <w:r w:rsidR="006A46B9" w:rsidRPr="00C80043">
        <w:rPr>
          <w:rFonts w:ascii="Times New Roman" w:hAnsi="Times New Roman" w:cs="Times New Roman"/>
        </w:rPr>
        <w:t xml:space="preserve">Lokal położony </w:t>
      </w:r>
      <w:r w:rsidRPr="00C80043">
        <w:rPr>
          <w:rFonts w:ascii="Times New Roman" w:hAnsi="Times New Roman" w:cs="Times New Roman"/>
        </w:rPr>
        <w:t xml:space="preserve">jest </w:t>
      </w:r>
      <w:r w:rsidR="006A46B9" w:rsidRPr="00C80043">
        <w:rPr>
          <w:rFonts w:ascii="Times New Roman" w:hAnsi="Times New Roman" w:cs="Times New Roman"/>
        </w:rPr>
        <w:t>na I kondygnacji budynku wielolokalowego,</w:t>
      </w:r>
      <w:r w:rsidRPr="00C80043">
        <w:rPr>
          <w:rFonts w:ascii="Times New Roman" w:hAnsi="Times New Roman" w:cs="Times New Roman"/>
        </w:rPr>
        <w:t xml:space="preserve"> składa</w:t>
      </w:r>
      <w:r w:rsidR="006A46B9" w:rsidRPr="00C80043">
        <w:rPr>
          <w:rFonts w:ascii="Times New Roman" w:hAnsi="Times New Roman" w:cs="Times New Roman"/>
        </w:rPr>
        <w:t xml:space="preserve"> się z jednego </w:t>
      </w:r>
      <w:r w:rsidRPr="00C80043">
        <w:rPr>
          <w:rFonts w:ascii="Times New Roman" w:hAnsi="Times New Roman" w:cs="Times New Roman"/>
        </w:rPr>
        <w:t xml:space="preserve">                                              </w:t>
      </w:r>
    </w:p>
    <w:p w:rsidR="006A46B9" w:rsidRPr="00C80043" w:rsidRDefault="005A76E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 </w:t>
      </w:r>
      <w:r w:rsidR="006A46B9" w:rsidRPr="00C80043">
        <w:rPr>
          <w:rFonts w:ascii="Times New Roman" w:hAnsi="Times New Roman" w:cs="Times New Roman"/>
        </w:rPr>
        <w:t>pokoju, kuchni i łazienki.</w:t>
      </w:r>
    </w:p>
    <w:p w:rsidR="006A46B9" w:rsidRPr="00C80043" w:rsidRDefault="005A76E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 </w:t>
      </w:r>
      <w:r w:rsidR="006A46B9" w:rsidRPr="00C80043">
        <w:rPr>
          <w:rFonts w:ascii="Times New Roman" w:hAnsi="Times New Roman" w:cs="Times New Roman"/>
        </w:rPr>
        <w:t>Do lokalu przynależy pomieszczenie piwnicy o powierzchni użytkowej 18,8</w:t>
      </w:r>
      <w:r w:rsidRPr="00C80043">
        <w:rPr>
          <w:rFonts w:ascii="Times New Roman" w:hAnsi="Times New Roman" w:cs="Times New Roman"/>
        </w:rPr>
        <w:t>0 m².</w:t>
      </w:r>
    </w:p>
    <w:p w:rsidR="00844C52" w:rsidRPr="00C80043" w:rsidRDefault="00844C52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44C52" w:rsidRPr="00C80043" w:rsidRDefault="005A76E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- Nieruchomość położona w sąsiedztwie zabudowy mieszkaniowej, działka na której </w:t>
      </w:r>
    </w:p>
    <w:p w:rsidR="00844C52" w:rsidRPr="00C80043" w:rsidRDefault="00C8004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</w:t>
      </w:r>
      <w:r w:rsidR="00844C52" w:rsidRPr="00C80043">
        <w:rPr>
          <w:rFonts w:ascii="Times New Roman" w:hAnsi="Times New Roman" w:cs="Times New Roman"/>
        </w:rPr>
        <w:t xml:space="preserve">  </w:t>
      </w:r>
      <w:r w:rsidR="005A76E3" w:rsidRPr="00C80043">
        <w:rPr>
          <w:rFonts w:ascii="Times New Roman" w:hAnsi="Times New Roman" w:cs="Times New Roman"/>
        </w:rPr>
        <w:t xml:space="preserve">usytuowany jest budynek mieszkalny nr 14 ma powierzchnię 0,0877 ha, jest to budynek </w:t>
      </w:r>
    </w:p>
    <w:p w:rsidR="005A76E3" w:rsidRPr="00C80043" w:rsidRDefault="00C8004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</w:t>
      </w:r>
      <w:r w:rsidR="00844C52" w:rsidRPr="00C80043">
        <w:rPr>
          <w:rFonts w:ascii="Times New Roman" w:hAnsi="Times New Roman" w:cs="Times New Roman"/>
        </w:rPr>
        <w:t xml:space="preserve">  3 - </w:t>
      </w:r>
      <w:r w:rsidR="005A76E3" w:rsidRPr="00C80043">
        <w:rPr>
          <w:rFonts w:ascii="Times New Roman" w:hAnsi="Times New Roman" w:cs="Times New Roman"/>
        </w:rPr>
        <w:t>kondygnacyjny, podpiwniczony</w:t>
      </w:r>
      <w:r w:rsidR="00844C52" w:rsidRPr="00C80043">
        <w:rPr>
          <w:rFonts w:ascii="Times New Roman" w:hAnsi="Times New Roman" w:cs="Times New Roman"/>
        </w:rPr>
        <w:t>, zawierający 6 samodzielnych lokali mieszkalnych.</w:t>
      </w:r>
    </w:p>
    <w:p w:rsidR="00844C52" w:rsidRPr="00C80043" w:rsidRDefault="00844C52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 Lokal jest wyposażony w instalacje elektryczną, wodociągową i kanalizacyjną. </w:t>
      </w:r>
    </w:p>
    <w:p w:rsidR="00844C52" w:rsidRPr="00C80043" w:rsidRDefault="00844C52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 Istniejące instalacje wymagają remontu. Stan lokalu – do remontu kapitalnego.</w:t>
      </w:r>
    </w:p>
    <w:p w:rsidR="00844C52" w:rsidRPr="00C80043" w:rsidRDefault="00844C52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071E1" w:rsidRPr="00C80043" w:rsidRDefault="00844C52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- Do lokalu przynależy udział w części wspólnej budynku i gruntu wynoszący 123/1000 </w:t>
      </w:r>
      <w:r w:rsidR="00D071E1" w:rsidRPr="00C80043">
        <w:rPr>
          <w:rFonts w:ascii="Times New Roman" w:hAnsi="Times New Roman" w:cs="Times New Roman"/>
        </w:rPr>
        <w:t xml:space="preserve">   </w:t>
      </w:r>
    </w:p>
    <w:p w:rsidR="00D071E1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844C52" w:rsidRPr="00C80043">
        <w:rPr>
          <w:rFonts w:ascii="Times New Roman" w:hAnsi="Times New Roman" w:cs="Times New Roman"/>
        </w:rPr>
        <w:t xml:space="preserve">działki nr 1/4 </w:t>
      </w:r>
      <w:r w:rsidRPr="00C80043">
        <w:rPr>
          <w:rFonts w:ascii="Times New Roman" w:hAnsi="Times New Roman" w:cs="Times New Roman"/>
        </w:rPr>
        <w:t xml:space="preserve"> o powierzchni 0,0877 ha w ewidencji gruntów oznaczona jest jako grunty         </w:t>
      </w:r>
    </w:p>
    <w:p w:rsidR="00D071E1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rolne zabudowane Br-RV i posiada urządzoną księgę wieczystą o numerze     </w:t>
      </w:r>
    </w:p>
    <w:p w:rsidR="00844C52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ZG1G/00035438/1.</w:t>
      </w:r>
    </w:p>
    <w:p w:rsidR="00D071E1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9F443F" w:rsidRPr="00C80043">
        <w:rPr>
          <w:rFonts w:ascii="Times New Roman" w:hAnsi="Times New Roman" w:cs="Times New Roman"/>
        </w:rPr>
        <w:t xml:space="preserve">W księdze wieczystej wpisano uprawnienie wynikające z nieodpłatnej i nieograniczonej </w:t>
      </w:r>
    </w:p>
    <w:p w:rsidR="00D071E1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9F443F" w:rsidRPr="00C80043">
        <w:rPr>
          <w:rFonts w:ascii="Times New Roman" w:hAnsi="Times New Roman" w:cs="Times New Roman"/>
        </w:rPr>
        <w:t xml:space="preserve">w czasie służebności gruntowej polegającej na prawie swobodnego przechodu i przejazdu </w:t>
      </w:r>
      <w:r w:rsidRPr="00C80043">
        <w:rPr>
          <w:rFonts w:ascii="Times New Roman" w:hAnsi="Times New Roman" w:cs="Times New Roman"/>
        </w:rPr>
        <w:t xml:space="preserve">       </w:t>
      </w:r>
    </w:p>
    <w:p w:rsidR="00D071E1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9F443F" w:rsidRPr="00C80043">
        <w:rPr>
          <w:rFonts w:ascii="Times New Roman" w:hAnsi="Times New Roman" w:cs="Times New Roman"/>
        </w:rPr>
        <w:t xml:space="preserve">przez działkę oznaczoną nr 1/5 do działek nr 1/4, nr 1/6 i nr 1/8 ustanowione na rzecz </w:t>
      </w:r>
    </w:p>
    <w:p w:rsidR="009F443F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9F443F" w:rsidRPr="00C80043">
        <w:rPr>
          <w:rFonts w:ascii="Times New Roman" w:hAnsi="Times New Roman" w:cs="Times New Roman"/>
        </w:rPr>
        <w:t>każdoczesnych właścicieli i użytkowników tych działek.</w:t>
      </w:r>
    </w:p>
    <w:p w:rsidR="00D071E1" w:rsidRPr="00C80043" w:rsidRDefault="00D071E1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F443F" w:rsidRPr="00C80043" w:rsidRDefault="00D071E1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>-</w:t>
      </w:r>
      <w:r w:rsidR="00C80043" w:rsidRPr="00C80043">
        <w:rPr>
          <w:rFonts w:ascii="Times New Roman" w:hAnsi="Times New Roman" w:cs="Times New Roman"/>
        </w:rPr>
        <w:t xml:space="preserve"> </w:t>
      </w:r>
      <w:r w:rsidR="009F443F" w:rsidRPr="00C80043">
        <w:rPr>
          <w:rFonts w:ascii="Times New Roman" w:hAnsi="Times New Roman" w:cs="Times New Roman"/>
        </w:rPr>
        <w:t>Nieruchomość wolna jest od obciążeń oraz zobowiązań wobec osób trzecich.</w:t>
      </w:r>
    </w:p>
    <w:p w:rsidR="00235952" w:rsidRPr="00C80043" w:rsidRDefault="00235952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>- Przedmiotowa n</w:t>
      </w:r>
      <w:r w:rsidR="00235952" w:rsidRPr="00C80043">
        <w:rPr>
          <w:rFonts w:ascii="Times New Roman" w:eastAsia="Times New Roman" w:hAnsi="Times New Roman" w:cs="Times New Roman"/>
          <w:lang w:eastAsia="pl-PL"/>
        </w:rPr>
        <w:t xml:space="preserve">ieruchomość sprzedawana jest  zgodnie z wyrysem z mapy ewidencyjnej </w:t>
      </w:r>
      <w:r w:rsidRPr="00C8004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oraz wypisem z ewidencji gruntów i budynków </w:t>
      </w:r>
      <w:r w:rsidR="00235952" w:rsidRPr="00C80043">
        <w:rPr>
          <w:rFonts w:ascii="Times New Roman" w:eastAsia="Times New Roman" w:hAnsi="Times New Roman" w:cs="Times New Roman"/>
          <w:lang w:eastAsia="pl-PL"/>
        </w:rPr>
        <w:t xml:space="preserve">wydanymi przez Starostę Powiatu </w:t>
      </w:r>
      <w:r w:rsidRPr="00C80043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235952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35952" w:rsidRPr="00C80043">
        <w:rPr>
          <w:rFonts w:ascii="Times New Roman" w:eastAsia="Times New Roman" w:hAnsi="Times New Roman" w:cs="Times New Roman"/>
          <w:lang w:eastAsia="pl-PL"/>
        </w:rPr>
        <w:t>Żagańskiego.</w:t>
      </w:r>
    </w:p>
    <w:p w:rsidR="003215E8" w:rsidRPr="00C80043" w:rsidRDefault="003215E8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3E2C89" w:rsidRPr="00C80043" w:rsidRDefault="003215E8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hAnsi="Times New Roman" w:cs="Times New Roman"/>
        </w:rPr>
        <w:t xml:space="preserve">- Nieruchomość znajduje się na </w:t>
      </w:r>
      <w:r w:rsidRPr="00C80043">
        <w:rPr>
          <w:rFonts w:ascii="Times New Roman" w:eastAsia="Times New Roman" w:hAnsi="Times New Roman" w:cs="Times New Roman"/>
          <w:lang w:eastAsia="pl-PL"/>
        </w:rPr>
        <w:t xml:space="preserve"> obszarze, dla którego 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 xml:space="preserve"> Gmina Żagań nie posiada </w:t>
      </w:r>
      <w:r w:rsidR="00235952" w:rsidRPr="00C800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 xml:space="preserve">ważnego </w:t>
      </w:r>
      <w:r w:rsidR="003E2C89" w:rsidRPr="00C80043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0C3A36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 xml:space="preserve">miejscowego planu zagospodarowania przestrzennego. 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03EED" w:rsidRPr="00C80043">
        <w:rPr>
          <w:rFonts w:ascii="Times New Roman" w:eastAsia="Times New Roman" w:hAnsi="Times New Roman" w:cs="Times New Roman"/>
          <w:lang w:eastAsia="pl-PL"/>
        </w:rPr>
        <w:t>Zgodnie z uchwałą nr XIX/141/20 Rady Gminy Żagań z dnia 17.06.2</w:t>
      </w:r>
      <w:r w:rsidR="00D67C24" w:rsidRPr="00C80043">
        <w:rPr>
          <w:rFonts w:ascii="Times New Roman" w:eastAsia="Times New Roman" w:hAnsi="Times New Roman" w:cs="Times New Roman"/>
          <w:lang w:eastAsia="pl-PL"/>
        </w:rPr>
        <w:t xml:space="preserve">020 r. w sprawie zmian   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67C24" w:rsidRPr="00C80043">
        <w:rPr>
          <w:rFonts w:ascii="Times New Roman" w:eastAsia="Times New Roman" w:hAnsi="Times New Roman" w:cs="Times New Roman"/>
          <w:lang w:eastAsia="pl-PL"/>
        </w:rPr>
        <w:t xml:space="preserve">studium </w:t>
      </w:r>
      <w:r w:rsidR="00D03EED" w:rsidRPr="00C80043">
        <w:rPr>
          <w:rFonts w:ascii="Times New Roman" w:eastAsia="Times New Roman" w:hAnsi="Times New Roman" w:cs="Times New Roman"/>
          <w:lang w:eastAsia="pl-PL"/>
        </w:rPr>
        <w:t>uwarunkowań i kierunków zagospodarowania przestrzennego gmin</w:t>
      </w:r>
      <w:r w:rsidR="0090265D" w:rsidRPr="00C80043">
        <w:rPr>
          <w:rFonts w:ascii="Times New Roman" w:eastAsia="Times New Roman" w:hAnsi="Times New Roman" w:cs="Times New Roman"/>
          <w:lang w:eastAsia="pl-PL"/>
        </w:rPr>
        <w:t xml:space="preserve">y Żagań działka </w:t>
      </w:r>
      <w:r w:rsidRPr="00C80043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90265D" w:rsidRPr="00C80043">
        <w:rPr>
          <w:rFonts w:ascii="Times New Roman" w:eastAsia="Times New Roman" w:hAnsi="Times New Roman" w:cs="Times New Roman"/>
          <w:lang w:eastAsia="pl-PL"/>
        </w:rPr>
        <w:t>znajduje się</w:t>
      </w:r>
      <w:r w:rsidR="00D03EED" w:rsidRPr="00C80043">
        <w:rPr>
          <w:rFonts w:ascii="Times New Roman" w:eastAsia="Times New Roman" w:hAnsi="Times New Roman" w:cs="Times New Roman"/>
          <w:lang w:eastAsia="pl-PL"/>
        </w:rPr>
        <w:t xml:space="preserve"> w strefie</w:t>
      </w:r>
      <w:r w:rsidRPr="00C80043">
        <w:rPr>
          <w:rFonts w:ascii="Times New Roman" w:eastAsia="Times New Roman" w:hAnsi="Times New Roman" w:cs="Times New Roman"/>
          <w:lang w:eastAsia="pl-PL"/>
        </w:rPr>
        <w:t xml:space="preserve"> osadnictwa wiejskiego kierunek: tereny zabudowy jednostek   </w:t>
      </w:r>
    </w:p>
    <w:p w:rsidR="00D03EED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osadniczych</w:t>
      </w:r>
      <w:r w:rsidR="007510F5" w:rsidRPr="00C80043">
        <w:rPr>
          <w:rFonts w:ascii="Times New Roman" w:eastAsia="Times New Roman" w:hAnsi="Times New Roman" w:cs="Times New Roman"/>
          <w:lang w:eastAsia="pl-PL"/>
        </w:rPr>
        <w:t>.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 xml:space="preserve">Dla działki </w:t>
      </w:r>
      <w:r w:rsidRPr="00C80043">
        <w:rPr>
          <w:rFonts w:ascii="Times New Roman" w:eastAsia="Times New Roman" w:hAnsi="Times New Roman" w:cs="Times New Roman"/>
          <w:lang w:eastAsia="pl-PL"/>
        </w:rPr>
        <w:t>nr 1/4</w:t>
      </w:r>
      <w:r w:rsidR="00C9481F" w:rsidRPr="00C80043">
        <w:rPr>
          <w:rFonts w:ascii="Times New Roman" w:eastAsia="Times New Roman" w:hAnsi="Times New Roman" w:cs="Times New Roman"/>
          <w:lang w:eastAsia="pl-PL"/>
        </w:rPr>
        <w:t xml:space="preserve"> nie wydano</w:t>
      </w:r>
      <w:r w:rsidR="003215E8" w:rsidRPr="00C80043">
        <w:rPr>
          <w:rFonts w:ascii="Times New Roman" w:eastAsia="Times New Roman" w:hAnsi="Times New Roman" w:cs="Times New Roman"/>
          <w:lang w:eastAsia="pl-PL"/>
        </w:rPr>
        <w:t xml:space="preserve"> decyzji 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 xml:space="preserve">o warunkach zabudowy lub decyzji o ustaleniu </w:t>
      </w:r>
      <w:r w:rsidR="005639C4" w:rsidRPr="00C80043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D03EED" w:rsidRPr="00C80043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7510F5" w:rsidRPr="00C8004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C8004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l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 xml:space="preserve">okalizacji inwestycji celu publicznego, powodującej zmianę zagospodarowania </w:t>
      </w:r>
    </w:p>
    <w:p w:rsidR="00D03EED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3A36" w:rsidRPr="00C80043">
        <w:rPr>
          <w:rFonts w:ascii="Times New Roman" w:eastAsia="Times New Roman" w:hAnsi="Times New Roman" w:cs="Times New Roman"/>
          <w:lang w:eastAsia="pl-PL"/>
        </w:rPr>
        <w:t>przedmiotowej działki.</w:t>
      </w:r>
    </w:p>
    <w:p w:rsidR="003E2C89" w:rsidRPr="00C80043" w:rsidRDefault="003E2C89" w:rsidP="00366B53">
      <w:pPr>
        <w:pStyle w:val="Bezodstpw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481F" w:rsidRPr="00C80043" w:rsidRDefault="000C3A36" w:rsidP="00366B53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C80043">
        <w:rPr>
          <w:rFonts w:ascii="Times New Roman" w:eastAsia="Times New Roman" w:hAnsi="Times New Roman" w:cs="Times New Roman"/>
          <w:lang w:eastAsia="pl-PL"/>
        </w:rPr>
        <w:t>- Cena nieruchomości</w:t>
      </w:r>
      <w:r w:rsidR="003E2C89" w:rsidRPr="00C80043">
        <w:rPr>
          <w:rFonts w:ascii="Times New Roman" w:eastAsia="Times New Roman" w:hAnsi="Times New Roman" w:cs="Times New Roman"/>
          <w:lang w:eastAsia="pl-PL"/>
        </w:rPr>
        <w:t xml:space="preserve"> wynosi 70.</w:t>
      </w:r>
      <w:r w:rsidR="005639C4" w:rsidRPr="00C80043">
        <w:rPr>
          <w:rFonts w:ascii="Times New Roman" w:eastAsia="Times New Roman" w:hAnsi="Times New Roman" w:cs="Times New Roman"/>
          <w:lang w:eastAsia="pl-PL"/>
        </w:rPr>
        <w:t>00,00 zł.</w:t>
      </w:r>
    </w:p>
    <w:p w:rsidR="005639C4" w:rsidRPr="00C80043" w:rsidRDefault="005639C4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>- Wadium ustala się w wysokości 20 % ceny nieruchomości.</w:t>
      </w:r>
    </w:p>
    <w:p w:rsidR="00D03EED" w:rsidRPr="00C80043" w:rsidRDefault="00D03EED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5639C4" w:rsidRPr="00C80043" w:rsidRDefault="005639C4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>- Termin zapłaty – najpóźniej przed dniem zawarcia notarialnej umowy sprzedaży.</w:t>
      </w:r>
    </w:p>
    <w:p w:rsidR="007510F5" w:rsidRPr="00C80043" w:rsidRDefault="007510F5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D67C24" w:rsidRPr="00C80043" w:rsidRDefault="007510F5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- Termin do złożenia wniosku przez osoby, którym przysługuje pierwszeństwo w nabyciu </w:t>
      </w:r>
    </w:p>
    <w:p w:rsidR="00D67C24" w:rsidRPr="00C80043" w:rsidRDefault="00D67C24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7510F5" w:rsidRPr="00C80043">
        <w:rPr>
          <w:rFonts w:ascii="Times New Roman" w:hAnsi="Times New Roman" w:cs="Times New Roman"/>
        </w:rPr>
        <w:t xml:space="preserve">nieruchomości stosowanie do art. 34 ust. 1 pkt 1 i 2 ustawy o gospodarce nieruchomościami </w:t>
      </w:r>
    </w:p>
    <w:p w:rsidR="00D67C24" w:rsidRPr="00C80043" w:rsidRDefault="00D67C24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</w:t>
      </w:r>
      <w:r w:rsidR="007510F5" w:rsidRPr="00C80043">
        <w:rPr>
          <w:rFonts w:ascii="Times New Roman" w:hAnsi="Times New Roman" w:cs="Times New Roman"/>
        </w:rPr>
        <w:t>upływa po 6 tygodniach</w:t>
      </w:r>
      <w:r w:rsidR="00C9481F" w:rsidRPr="00C80043">
        <w:rPr>
          <w:rFonts w:ascii="Times New Roman" w:hAnsi="Times New Roman" w:cs="Times New Roman"/>
        </w:rPr>
        <w:t xml:space="preserve"> od wywieszenia wykazu tj. </w:t>
      </w:r>
      <w:r w:rsidR="00C9481F" w:rsidRPr="0063471E">
        <w:rPr>
          <w:rFonts w:ascii="Times New Roman" w:hAnsi="Times New Roman" w:cs="Times New Roman"/>
        </w:rPr>
        <w:t xml:space="preserve">od </w:t>
      </w:r>
      <w:r w:rsidR="0063471E">
        <w:rPr>
          <w:rFonts w:ascii="Times New Roman" w:hAnsi="Times New Roman" w:cs="Times New Roman"/>
        </w:rPr>
        <w:t xml:space="preserve"> dnia 06.12.2022</w:t>
      </w:r>
      <w:r w:rsidR="007510F5" w:rsidRPr="0063471E">
        <w:rPr>
          <w:rFonts w:ascii="Times New Roman" w:hAnsi="Times New Roman" w:cs="Times New Roman"/>
        </w:rPr>
        <w:t xml:space="preserve"> r. do</w:t>
      </w:r>
      <w:r w:rsidR="0063471E">
        <w:rPr>
          <w:rFonts w:ascii="Times New Roman" w:hAnsi="Times New Roman" w:cs="Times New Roman"/>
        </w:rPr>
        <w:t xml:space="preserve"> dnia 17.01.2022 r,</w:t>
      </w:r>
      <w:bookmarkStart w:id="0" w:name="_GoBack"/>
      <w:bookmarkEnd w:id="0"/>
      <w:r w:rsidR="007510F5" w:rsidRPr="00C80043">
        <w:rPr>
          <w:rFonts w:ascii="Times New Roman" w:hAnsi="Times New Roman" w:cs="Times New Roman"/>
        </w:rPr>
        <w:t xml:space="preserve"> </w:t>
      </w:r>
    </w:p>
    <w:p w:rsidR="001E6AE5" w:rsidRPr="00C80043" w:rsidRDefault="001E6AE5" w:rsidP="00366B5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80043" w:rsidRPr="00C80043" w:rsidRDefault="00D67C24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- Wykaz zostanie wywieszony </w:t>
      </w:r>
      <w:r w:rsidR="00C9481F" w:rsidRPr="00C80043">
        <w:rPr>
          <w:rFonts w:ascii="Times New Roman" w:hAnsi="Times New Roman" w:cs="Times New Roman"/>
        </w:rPr>
        <w:t xml:space="preserve">na okres 21 dni </w:t>
      </w:r>
      <w:r w:rsidRPr="00C80043">
        <w:rPr>
          <w:rFonts w:ascii="Times New Roman" w:hAnsi="Times New Roman" w:cs="Times New Roman"/>
        </w:rPr>
        <w:t xml:space="preserve">na tablicy ogłoszeń w Urzędzie Gminy </w:t>
      </w:r>
    </w:p>
    <w:p w:rsidR="00D67C24" w:rsidRPr="00C80043" w:rsidRDefault="00C80043" w:rsidP="00366B53">
      <w:pPr>
        <w:pStyle w:val="Bezodstpw"/>
        <w:jc w:val="both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t xml:space="preserve">   </w:t>
      </w:r>
      <w:r w:rsidR="00D67C24" w:rsidRPr="00C80043">
        <w:rPr>
          <w:rFonts w:ascii="Times New Roman" w:hAnsi="Times New Roman" w:cs="Times New Roman"/>
        </w:rPr>
        <w:t xml:space="preserve">w </w:t>
      </w:r>
      <w:r w:rsidRPr="00C80043">
        <w:rPr>
          <w:rFonts w:ascii="Times New Roman" w:hAnsi="Times New Roman" w:cs="Times New Roman"/>
        </w:rPr>
        <w:t xml:space="preserve"> </w:t>
      </w:r>
      <w:r w:rsidR="00D67C24" w:rsidRPr="00C80043">
        <w:rPr>
          <w:rFonts w:ascii="Times New Roman" w:hAnsi="Times New Roman" w:cs="Times New Roman"/>
        </w:rPr>
        <w:t xml:space="preserve">Żaganiu </w:t>
      </w:r>
      <w:r w:rsidRPr="00C80043">
        <w:rPr>
          <w:rFonts w:ascii="Times New Roman" w:hAnsi="Times New Roman" w:cs="Times New Roman"/>
        </w:rPr>
        <w:t xml:space="preserve"> oraz  </w:t>
      </w:r>
      <w:r w:rsidR="00D67C24" w:rsidRPr="00C80043">
        <w:rPr>
          <w:rFonts w:ascii="Times New Roman" w:hAnsi="Times New Roman" w:cs="Times New Roman"/>
        </w:rPr>
        <w:t>opublikowany na stronie internetowej tut. urzędu oraz BIP.</w:t>
      </w:r>
    </w:p>
    <w:p w:rsidR="00D67C24" w:rsidRPr="00C80043" w:rsidRDefault="00D67C24" w:rsidP="006A46B9">
      <w:pPr>
        <w:pStyle w:val="Bezodstpw"/>
        <w:rPr>
          <w:rFonts w:ascii="Times New Roman" w:hAnsi="Times New Roman" w:cs="Times New Roman"/>
        </w:rPr>
      </w:pPr>
      <w:r w:rsidRPr="00C80043">
        <w:rPr>
          <w:rFonts w:ascii="Times New Roman" w:hAnsi="Times New Roman" w:cs="Times New Roman"/>
        </w:rPr>
        <w:lastRenderedPageBreak/>
        <w:t xml:space="preserve"> </w:t>
      </w:r>
    </w:p>
    <w:p w:rsidR="00D03EED" w:rsidRPr="00C80043" w:rsidRDefault="00D03EED" w:rsidP="007510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639C4" w:rsidRPr="00C80043" w:rsidRDefault="005639C4" w:rsidP="007510F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C3A36" w:rsidRPr="000C3A36" w:rsidRDefault="000C3A36" w:rsidP="007510F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15E8" w:rsidRDefault="003215E8" w:rsidP="00FD6EE4">
      <w:pPr>
        <w:pStyle w:val="Bezodstpw"/>
        <w:rPr>
          <w:rFonts w:ascii="Times New Roman" w:hAnsi="Times New Roman" w:cs="Times New Roman"/>
        </w:rPr>
      </w:pPr>
    </w:p>
    <w:p w:rsidR="003215E8" w:rsidRDefault="003215E8" w:rsidP="00FD6E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15B61" w:rsidRDefault="00915B61"/>
    <w:sectPr w:rsidR="00915B61" w:rsidSect="00A2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A8" w:rsidRDefault="00F837A8" w:rsidP="006D2194">
      <w:pPr>
        <w:spacing w:after="0" w:line="240" w:lineRule="auto"/>
      </w:pPr>
      <w:r>
        <w:separator/>
      </w:r>
    </w:p>
  </w:endnote>
  <w:endnote w:type="continuationSeparator" w:id="0">
    <w:p w:rsidR="00F837A8" w:rsidRDefault="00F837A8" w:rsidP="006D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A8" w:rsidRDefault="00F837A8" w:rsidP="006D2194">
      <w:pPr>
        <w:spacing w:after="0" w:line="240" w:lineRule="auto"/>
      </w:pPr>
      <w:r>
        <w:separator/>
      </w:r>
    </w:p>
  </w:footnote>
  <w:footnote w:type="continuationSeparator" w:id="0">
    <w:p w:rsidR="00F837A8" w:rsidRDefault="00F837A8" w:rsidP="006D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37D1"/>
    <w:multiLevelType w:val="hybridMultilevel"/>
    <w:tmpl w:val="186E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AD"/>
    <w:rsid w:val="00053E82"/>
    <w:rsid w:val="000C3A36"/>
    <w:rsid w:val="000E50A9"/>
    <w:rsid w:val="001007CB"/>
    <w:rsid w:val="001E6AE5"/>
    <w:rsid w:val="00235952"/>
    <w:rsid w:val="002E3CCE"/>
    <w:rsid w:val="003215E8"/>
    <w:rsid w:val="0032167D"/>
    <w:rsid w:val="00331B9C"/>
    <w:rsid w:val="00366B53"/>
    <w:rsid w:val="00382F43"/>
    <w:rsid w:val="003E2C89"/>
    <w:rsid w:val="00483455"/>
    <w:rsid w:val="004C09EA"/>
    <w:rsid w:val="004C56AA"/>
    <w:rsid w:val="005479E6"/>
    <w:rsid w:val="005639C4"/>
    <w:rsid w:val="00563F8B"/>
    <w:rsid w:val="00580AB2"/>
    <w:rsid w:val="005A76E3"/>
    <w:rsid w:val="0063471E"/>
    <w:rsid w:val="006A46B9"/>
    <w:rsid w:val="006D2194"/>
    <w:rsid w:val="00706350"/>
    <w:rsid w:val="0074196C"/>
    <w:rsid w:val="007510F5"/>
    <w:rsid w:val="007531D6"/>
    <w:rsid w:val="0078027B"/>
    <w:rsid w:val="007A701B"/>
    <w:rsid w:val="007C69A4"/>
    <w:rsid w:val="00844C52"/>
    <w:rsid w:val="0085158E"/>
    <w:rsid w:val="0090265D"/>
    <w:rsid w:val="00915B61"/>
    <w:rsid w:val="009218C3"/>
    <w:rsid w:val="00945374"/>
    <w:rsid w:val="0096527B"/>
    <w:rsid w:val="009A490D"/>
    <w:rsid w:val="009A6C88"/>
    <w:rsid w:val="009E6173"/>
    <w:rsid w:val="009F443F"/>
    <w:rsid w:val="00A22A9E"/>
    <w:rsid w:val="00A61CFC"/>
    <w:rsid w:val="00A6634C"/>
    <w:rsid w:val="00A92509"/>
    <w:rsid w:val="00B558BD"/>
    <w:rsid w:val="00B956F9"/>
    <w:rsid w:val="00BD29D3"/>
    <w:rsid w:val="00C24717"/>
    <w:rsid w:val="00C80043"/>
    <w:rsid w:val="00C86E0C"/>
    <w:rsid w:val="00C9481F"/>
    <w:rsid w:val="00D03EED"/>
    <w:rsid w:val="00D071E1"/>
    <w:rsid w:val="00D13A87"/>
    <w:rsid w:val="00D35C08"/>
    <w:rsid w:val="00D46EFD"/>
    <w:rsid w:val="00D67C24"/>
    <w:rsid w:val="00D92CB4"/>
    <w:rsid w:val="00D936C3"/>
    <w:rsid w:val="00DE0B4A"/>
    <w:rsid w:val="00E05EA8"/>
    <w:rsid w:val="00E11772"/>
    <w:rsid w:val="00E548A6"/>
    <w:rsid w:val="00E55695"/>
    <w:rsid w:val="00E63D7B"/>
    <w:rsid w:val="00E65E10"/>
    <w:rsid w:val="00EA36DE"/>
    <w:rsid w:val="00F837A8"/>
    <w:rsid w:val="00FD6EE4"/>
    <w:rsid w:val="00FE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38DF-1F40-4863-A4FB-E86CD718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E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6E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D6E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194"/>
  </w:style>
  <w:style w:type="paragraph" w:styleId="Stopka">
    <w:name w:val="footer"/>
    <w:basedOn w:val="Normalny"/>
    <w:link w:val="StopkaZnak"/>
    <w:uiPriority w:val="99"/>
    <w:unhideWhenUsed/>
    <w:rsid w:val="006D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194"/>
  </w:style>
  <w:style w:type="paragraph" w:styleId="Tekstdymka">
    <w:name w:val="Balloon Text"/>
    <w:basedOn w:val="Normalny"/>
    <w:link w:val="TekstdymkaZnak"/>
    <w:uiPriority w:val="99"/>
    <w:semiHidden/>
    <w:unhideWhenUsed/>
    <w:rsid w:val="00E6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EC74-39D3-404D-A4AD-BCBD3585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35</cp:revision>
  <cp:lastPrinted>2022-12-06T11:29:00Z</cp:lastPrinted>
  <dcterms:created xsi:type="dcterms:W3CDTF">2021-06-24T10:10:00Z</dcterms:created>
  <dcterms:modified xsi:type="dcterms:W3CDTF">2022-12-06T11:29:00Z</dcterms:modified>
</cp:coreProperties>
</file>